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bookmarkStart w:name="brentrockwood" w:id="0"/>
      <w:r>
        <w:rPr>
          <w:rtl w:val="0"/>
          <w:lang w:val="en-US"/>
        </w:rPr>
        <w:t>Brent Rockwood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Principal / Staff Software Engineer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·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Security &amp; Systems Architect</w:t>
      </w:r>
    </w:p>
    <w:p>
      <w:pPr>
        <w:pStyle w:val="Body Text"/>
      </w:pPr>
      <w:r>
        <w:rPr>
          <w:rtl w:val="0"/>
          <w:lang w:val="en-US"/>
        </w:rPr>
        <w:t xml:space="preserve">Johns Creek, GA </w:t>
      </w:r>
      <w:r>
        <w:rPr>
          <w:rtl w:val="0"/>
          <w:lang w:val="en-US"/>
        </w:rPr>
        <w:t xml:space="preserve">· </w:t>
      </w:r>
      <w:r>
        <w:rPr>
          <w:rtl w:val="0"/>
          <w:lang w:val="en-US"/>
        </w:rPr>
        <w:t xml:space="preserve">+1 404-960-2864 </w:t>
      </w:r>
      <w:r>
        <w:rPr>
          <w:rtl w:val="0"/>
          <w:lang w:val="en-US"/>
        </w:rPr>
        <w:t xml:space="preserve">· </w:t>
      </w:r>
      <w:r>
        <w:rPr>
          <w:rtl w:val="0"/>
          <w:lang w:val="en-US"/>
        </w:rPr>
        <w:t>brentdev@brentrockwood.com</w:t>
      </w:r>
    </w:p>
    <w:p>
      <w:pPr>
        <w:pStyle w:val="Body Text"/>
      </w:pPr>
      <w:r>
        <w:rPr>
          <w:rtl w:val="0"/>
          <w:lang w:val="en-US"/>
        </w:rPr>
        <w:t>LinkedIn: https://www.linkedin.com/in/brentrockwood/</w:t>
      </w:r>
      <w:r>
        <w:br w:type="textWrapping"/>
      </w:r>
      <w:r>
        <w:rPr>
          <w:rtl w:val="0"/>
          <w:lang w:val="en-US"/>
        </w:rPr>
        <w:t>GitHub: https://github.com/brentrockwood</w:t>
      </w:r>
      <w:r>
        <w:br w:type="textWrapping"/>
      </w:r>
      <w:r>
        <w:rPr>
          <w:rtl w:val="0"/>
          <w:lang w:val="en-US"/>
        </w:rPr>
        <w:t>Rockwood Lab: https://rockwoodlab.com</w:t>
      </w:r>
      <w:bookmarkEnd w:id="0"/>
    </w:p>
    <w:p>
      <w:pPr>
        <w:pStyle w:val="Heading 2"/>
      </w:pPr>
      <w:bookmarkStart w:name="summary" w:id="1"/>
      <w:r>
        <w:rPr>
          <w:rtl w:val="0"/>
          <w:lang w:val="en-US"/>
        </w:rPr>
        <w:t>SUMMARY</w:t>
      </w:r>
    </w:p>
    <w:p>
      <w:pPr>
        <w:pStyle w:val="First Paragraph"/>
      </w:pPr>
      <w:r>
        <w:rPr>
          <w:rtl w:val="0"/>
          <w:lang w:val="en-US"/>
        </w:rPr>
        <w:t xml:space="preserve">Principal-level software engineer with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30+ years of experience</w:t>
      </w:r>
      <w:r>
        <w:rPr>
          <w:rtl w:val="0"/>
          <w:lang w:val="en-US"/>
        </w:rPr>
        <w:t xml:space="preserve"> designing, building, and securing complex systems across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finance, cybersecurity, identity governance, and SaaS</w:t>
      </w:r>
      <w:r>
        <w:rPr>
          <w:rtl w:val="0"/>
          <w:lang w:val="en-US"/>
        </w:rPr>
        <w:t xml:space="preserve">. Proven record delivering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mission-critical platforms</w:t>
      </w:r>
      <w:r>
        <w:rPr>
          <w:rtl w:val="0"/>
          <w:lang w:val="en-US"/>
        </w:rPr>
        <w:t xml:space="preserve"> used by executive leadership, regulators, and enterprise security teams.</w:t>
      </w:r>
    </w:p>
    <w:p>
      <w:pPr>
        <w:pStyle w:val="Body Text"/>
      </w:pPr>
      <w:r>
        <w:rPr>
          <w:rtl w:val="0"/>
          <w:lang w:val="en-US"/>
        </w:rPr>
        <w:t xml:space="preserve">Deep expertise in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Node.js, TypeScript, React, GraphQL, and SQL</w:t>
      </w:r>
      <w:r>
        <w:rPr>
          <w:rtl w:val="0"/>
          <w:lang w:val="en-US"/>
        </w:rPr>
        <w:t xml:space="preserve">, with prior experience spanning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kernel-level development, identity systems, and data governance platforms</w:t>
      </w:r>
      <w:r>
        <w:rPr>
          <w:rtl w:val="0"/>
          <w:lang w:val="en-US"/>
        </w:rPr>
        <w:t xml:space="preserve">. Known for translating ambiguous requirements into reliable, maintainable systems and operating effectively at the intersection of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engineering, architecture, and security</w:t>
      </w:r>
      <w:r>
        <w:rPr>
          <w:rtl w:val="0"/>
          <w:lang w:val="en-US"/>
        </w:rPr>
        <w:t>.</w:t>
      </w:r>
      <w:bookmarkEnd w:id="1"/>
    </w:p>
    <w:p>
      <w:pPr>
        <w:pStyle w:val="Heading 2"/>
      </w:pPr>
      <w:bookmarkStart w:name="coreskills" w:id="2"/>
      <w:r>
        <w:rPr>
          <w:rtl w:val="0"/>
          <w:lang w:val="da-DK"/>
        </w:rPr>
        <w:t>CORE SKILLS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Languages &amp; Runtimes</w:t>
      </w:r>
      <w:r>
        <w:br w:type="textWrapping"/>
      </w:r>
      <w:r>
        <w:rPr>
          <w:rtl w:val="0"/>
          <w:lang w:val="en-US"/>
        </w:rPr>
        <w:t>TypeScript, JavaScript, Node.js, C#, C++, SQL</w:t>
      </w:r>
    </w:p>
    <w:p>
      <w:pPr>
        <w:pStyle w:val="Body Text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Frontend &amp; APIs</w:t>
      </w:r>
      <w:r>
        <w:br w:type="textWrapping"/>
      </w:r>
      <w:r>
        <w:rPr>
          <w:rtl w:val="0"/>
          <w:lang w:val="en-US"/>
        </w:rPr>
        <w:t>React, Redux, GraphQL, REST, Tailwind, AngularJS (legacy)</w:t>
      </w:r>
    </w:p>
    <w:p>
      <w:pPr>
        <w:pStyle w:val="Body Text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Backend &amp; Data</w:t>
      </w:r>
      <w:r>
        <w:br w:type="textWrapping"/>
      </w:r>
      <w:r>
        <w:rPr>
          <w:rtl w:val="0"/>
          <w:lang w:val="en-US"/>
        </w:rPr>
        <w:t>PostgreSQL, MS SQL Server, MongoDB, Redis, MySQL</w:t>
      </w:r>
    </w:p>
    <w:p>
      <w:pPr>
        <w:pStyle w:val="Body Text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Cloud &amp; Infrastructure</w:t>
      </w:r>
      <w:r>
        <w:br w:type="textWrapping"/>
      </w:r>
      <w:r>
        <w:rPr>
          <w:rtl w:val="0"/>
          <w:lang w:val="en-US"/>
        </w:rPr>
        <w:t>AWS (Elastic Beanstalk, EC2, S3, RDS), Docker, CI/CD, Nginx</w:t>
      </w:r>
    </w:p>
    <w:p>
      <w:pPr>
        <w:pStyle w:val="Body Text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Security &amp; Systems</w:t>
      </w:r>
      <w:r>
        <w:br w:type="textWrapping"/>
      </w:r>
      <w:r>
        <w:rPr>
          <w:rtl w:val="0"/>
          <w:lang w:val="en-US"/>
        </w:rPr>
        <w:t>RBAC, IAM integrations, data governance, compliance reporting, Windows kernel development (historical), NTFS, identity lifecycle management</w:t>
      </w:r>
      <w:bookmarkEnd w:id="2"/>
    </w:p>
    <w:p>
      <w:pPr>
        <w:pStyle w:val="Heading 2"/>
      </w:pPr>
      <w:bookmarkStart w:name="professionalexperience" w:id="3"/>
      <w:r>
        <w:rPr>
          <w:rtl w:val="0"/>
          <w:lang w:val="de-DE"/>
        </w:rPr>
        <w:t>PROFESSIONAL EXPERIENCE</w:t>
      </w:r>
      <w:bookmarkEnd w:id="3"/>
    </w:p>
    <w:p>
      <w:pPr>
        <w:pStyle w:val="Heading 3"/>
      </w:pPr>
      <w:bookmarkStart w:name="rockwoodlabprincipalengineerfounder" w:id="4"/>
      <w:r>
        <w:rPr>
          <w:rtl w:val="0"/>
          <w:lang w:val="en-US"/>
        </w:rPr>
        <w:t xml:space="preserve">Rockwood Lab </w:t>
      </w:r>
      <w:r>
        <w:rPr>
          <w:rtl w:val="0"/>
          <w:lang w:val="en-US"/>
        </w:rPr>
        <w:t xml:space="preserve">— </w:t>
      </w:r>
      <w:r>
        <w:rPr>
          <w:rFonts w:ascii="Aptos" w:cs="Aptos" w:hAnsi="Aptos" w:eastAsia="Aptos"/>
          <w:i w:val="1"/>
          <w:iCs w:val="1"/>
          <w:rtl w:val="0"/>
          <w:lang w:val="en-US"/>
        </w:rPr>
        <w:t>Principal Engineer / Founder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2024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–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Present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Founded and operate Rockwood Lab, an independent engineering practice focused on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applied R&amp;D, systems architecture, and full-stack delivery</w:t>
      </w:r>
      <w:r>
        <w:rPr>
          <w:rtl w:val="0"/>
          <w:lang w:val="en-US"/>
        </w:rPr>
        <w:t>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Led multiple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contract engagements</w:t>
      </w:r>
      <w:r>
        <w:rPr>
          <w:rtl w:val="0"/>
          <w:lang w:val="en-US"/>
        </w:rPr>
        <w:t xml:space="preserve"> delivering production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React/TypeScript applications</w:t>
      </w:r>
      <w:r>
        <w:rPr>
          <w:rtl w:val="0"/>
          <w:lang w:val="en-US"/>
        </w:rPr>
        <w:t xml:space="preserve">, including integration of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billing and payment systems</w:t>
      </w:r>
      <w:r>
        <w:rPr>
          <w:rtl w:val="0"/>
          <w:lang w:val="en-US"/>
        </w:rPr>
        <w:t xml:space="preserve"> into client platforms.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Conduct ongoing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R&amp;D in AI-assisted developer tooling and operations</w:t>
      </w:r>
      <w:r>
        <w:rPr>
          <w:rtl w:val="0"/>
          <w:lang w:val="en-US"/>
        </w:rPr>
        <w:t>, including:</w:t>
      </w:r>
    </w:p>
    <w:p>
      <w:pPr>
        <w:pStyle w:val="Compact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Agent-assisted documentation and operational co-pilots for complex infrastructure</w:t>
      </w:r>
    </w:p>
    <w:p>
      <w:pPr>
        <w:pStyle w:val="Compact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Vector-database-backed knowledge systems for technical documentation and runbooks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Designed and implemented full-stack systems using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React, Node.js, TypeScript, GraphQL, SQL</w:t>
      </w:r>
      <w:r>
        <w:rPr>
          <w:rtl w:val="0"/>
          <w:lang w:val="en-US"/>
        </w:rPr>
        <w:t>, and modern CI/CD pipelines.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Served as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technical lead and architect</w:t>
      </w:r>
      <w:r>
        <w:rPr>
          <w:rtl w:val="0"/>
          <w:lang w:val="en-US"/>
        </w:rPr>
        <w:t>, owning requirements, system design, implementation, and delivery end-to-end.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Tech:</w:t>
      </w:r>
      <w:r>
        <w:rPr>
          <w:rtl w:val="0"/>
          <w:lang w:val="en-US"/>
        </w:rPr>
        <w:t xml:space="preserve"> React, TypeScript, Node.js, GraphQL, SQL, Docker, AI tooling, infrastructure automation</w:t>
      </w:r>
      <w:r>
        <w:br w:type="textWrapping"/>
      </w:r>
      <w:bookmarkEnd w:id="4"/>
    </w:p>
    <w:p>
      <w:pPr>
        <w:pStyle w:val="Heading 3"/>
      </w:pPr>
      <w:bookmarkStart w:name="Xa093c66ac7df238f4d92c08f23b25679ecffea8" w:id="5"/>
      <w:r>
        <w:rPr>
          <w:rtl w:val="0"/>
          <w:lang w:val="en-US"/>
        </w:rPr>
        <w:t xml:space="preserve">Wells Fargo </w:t>
      </w:r>
      <w:r>
        <w:rPr>
          <w:rtl w:val="0"/>
          <w:lang w:val="en-US"/>
        </w:rPr>
        <w:t xml:space="preserve">— </w:t>
      </w:r>
      <w:r>
        <w:rPr>
          <w:rFonts w:ascii="Aptos" w:cs="Aptos" w:hAnsi="Aptos" w:eastAsia="Aptos"/>
          <w:i w:val="1"/>
          <w:iCs w:val="1"/>
          <w:rtl w:val="0"/>
          <w:lang w:val="en-US"/>
        </w:rPr>
        <w:t>Vice President, Lead Information Security Engineer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2019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–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2024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Architected and owned a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suite of internal security platforms</w:t>
      </w:r>
      <w:r>
        <w:rPr>
          <w:rtl w:val="0"/>
          <w:lang w:val="en-US"/>
        </w:rPr>
        <w:t xml:space="preserve"> used to ingest, normalize, and visualize enterprise-wide cybersecurity and compliance metrics.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Designed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event-driven data pipelines</w:t>
      </w:r>
      <w:r>
        <w:rPr>
          <w:rtl w:val="0"/>
          <w:lang w:val="en-US"/>
        </w:rPr>
        <w:t xml:space="preserve"> in Node.js and TypeScript feeding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GraphQL APIs</w:t>
      </w:r>
      <w:r>
        <w:rPr>
          <w:rtl w:val="0"/>
          <w:lang w:val="en-US"/>
        </w:rPr>
        <w:t xml:space="preserve"> consumed by executive dashboards and federal oversight teams.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Implemented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delta-sync, partial-query caching, and resolver optimization</w:t>
      </w:r>
      <w:r>
        <w:rPr>
          <w:rtl w:val="0"/>
          <w:lang w:val="en-US"/>
        </w:rPr>
        <w:t>, significantly reducing latency and payload size under load.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Led cross-team design reviews to harden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authentication, RBAC, and service-to-service API security</w:t>
      </w:r>
      <w:r>
        <w:rPr>
          <w:rtl w:val="0"/>
          <w:lang w:val="en-US"/>
        </w:rPr>
        <w:t>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Systems supported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CISO-level reporting</w:t>
      </w:r>
      <w:r>
        <w:rPr>
          <w:rtl w:val="0"/>
          <w:lang w:val="en-US"/>
        </w:rPr>
        <w:t xml:space="preserve"> and ongoing regulatory scrutiny at enterprise scale.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Tech:</w:t>
      </w:r>
      <w:r>
        <w:rPr>
          <w:rtl w:val="0"/>
          <w:lang w:val="en-US"/>
        </w:rPr>
        <w:t xml:space="preserve"> Node.js, TypeScript, React, Redux, GraphQL, MS SQL Server, Jenkins, Nginx</w:t>
      </w:r>
      <w:bookmarkEnd w:id="5"/>
    </w:p>
    <w:p>
      <w:pPr>
        <w:pStyle w:val="Heading 3"/>
      </w:pPr>
      <w:bookmarkStart w:name="teksystemsseniorsoftwareengineer" w:id="6"/>
      <w:r>
        <w:rPr>
          <w:rtl w:val="0"/>
          <w:lang w:val="en-US"/>
        </w:rPr>
        <w:t xml:space="preserve">TEKsystems </w:t>
      </w:r>
      <w:r>
        <w:rPr>
          <w:rtl w:val="0"/>
          <w:lang w:val="en-US"/>
        </w:rPr>
        <w:t xml:space="preserve">— </w:t>
      </w:r>
      <w:r>
        <w:rPr>
          <w:rFonts w:ascii="Aptos" w:cs="Aptos" w:hAnsi="Aptos" w:eastAsia="Aptos"/>
          <w:i w:val="1"/>
          <w:iCs w:val="1"/>
          <w:rtl w:val="0"/>
          <w:lang w:val="en-US"/>
        </w:rPr>
        <w:t>Senior Software Engineer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2017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–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2019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Delivered full-stack features for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Fortune 50 retail and financial clients</w:t>
      </w:r>
      <w:r>
        <w:rPr>
          <w:rtl w:val="0"/>
          <w:lang w:val="en-US"/>
        </w:rPr>
        <w:t>, supporting high-throughput transactional workflows.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Optimized GraphQL resolvers and query batching strategies.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Refactored legacy Redux middleware into typed, normalized slices, improving maintainability and developer velocity.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Built centralized logging and diagnostics pipelines.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Tech:</w:t>
      </w:r>
      <w:r>
        <w:rPr>
          <w:rtl w:val="0"/>
          <w:lang w:val="en-US"/>
        </w:rPr>
        <w:t xml:space="preserve"> Node.js, TypeScript, React, Redux, GraphQL, MS SQL, Elasticsearch</w:t>
      </w:r>
      <w:bookmarkEnd w:id="6"/>
    </w:p>
    <w:p>
      <w:pPr>
        <w:pStyle w:val="Heading 3"/>
      </w:pPr>
      <w:bookmarkStart w:name="X52878f2d8bd3d807a975288cad81a917835c3f3" w:id="7"/>
      <w:r>
        <w:rPr>
          <w:rtl w:val="0"/>
        </w:rPr>
        <w:t xml:space="preserve">Soltech </w:t>
      </w:r>
      <w:r>
        <w:rPr>
          <w:rtl w:val="0"/>
          <w:lang w:val="en-US"/>
        </w:rPr>
        <w:t xml:space="preserve">— </w:t>
      </w:r>
      <w:r>
        <w:rPr>
          <w:rFonts w:ascii="Aptos" w:cs="Aptos" w:hAnsi="Aptos" w:eastAsia="Aptos"/>
          <w:i w:val="1"/>
          <w:iCs w:val="1"/>
          <w:rtl w:val="0"/>
          <w:lang w:val="en-US"/>
        </w:rPr>
        <w:t>Senior Backend Developer / Technical Lead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2016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–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2017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Led backend development for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automotive logistics and airline service platforms</w:t>
      </w:r>
      <w:r>
        <w:rPr>
          <w:rtl w:val="0"/>
          <w:lang w:val="en-US"/>
        </w:rPr>
        <w:t>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Designed and deployed stateless microservices on AWS Elastic Beanstalk.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Implemented PostgreSQL transaction strategies and connection pooling to reduce deadlocks under concurrency.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Managed a small engineering team and reported directly to executive leadership.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Tech:</w:t>
      </w:r>
      <w:r>
        <w:rPr>
          <w:rtl w:val="0"/>
          <w:lang w:val="en-US"/>
        </w:rPr>
        <w:t xml:space="preserve"> Node.js, TypeScript, PostgreSQL, Docker, AWS</w:t>
      </w:r>
      <w:bookmarkEnd w:id="7"/>
    </w:p>
    <w:p>
      <w:pPr>
        <w:pStyle w:val="Heading 3"/>
      </w:pPr>
      <w:bookmarkStart w:name="independentconsultant" w:id="8"/>
      <w:r>
        <w:rPr>
          <w:rtl w:val="0"/>
          <w:lang w:val="en-US"/>
        </w:rPr>
        <w:t>Independent Consultant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2001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–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2016</w:t>
      </w:r>
    </w:p>
    <w:p>
      <w:pPr>
        <w:pStyle w:val="Body Text"/>
      </w:pPr>
      <w:r>
        <w:rPr>
          <w:rtl w:val="0"/>
          <w:lang w:val="en-US"/>
        </w:rPr>
        <w:t>Selected engagements: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Identity Governance &amp; IAM Integrations</w:t>
      </w:r>
      <w:r>
        <w:rPr>
          <w:rtl w:val="0"/>
          <w:lang w:val="en-US"/>
        </w:rPr>
        <w:t xml:space="preserve"> — </w:t>
      </w:r>
      <w:r>
        <w:rPr>
          <w:rtl w:val="0"/>
          <w:lang w:val="en-US"/>
        </w:rPr>
        <w:t>Cenovus Energy, State of Colorado</w:t>
      </w:r>
      <w:r>
        <w:br w:type="textWrapping"/>
      </w:r>
      <w:r>
        <w:rPr>
          <w:rtl w:val="0"/>
          <w:lang w:val="en-US"/>
        </w:rPr>
        <w:t>Built bidirectional identity lifecycle connectors integrating Quest One Identity Manager, Google Workspace, and enterprise service desks.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Enterprise AngularJS Component Library</w:t>
      </w:r>
      <w:r>
        <w:rPr>
          <w:rtl w:val="0"/>
          <w:lang w:val="en-US"/>
        </w:rPr>
        <w:t xml:space="preserve"> — </w:t>
      </w:r>
      <w:r>
        <w:rPr>
          <w:rtl w:val="0"/>
          <w:lang w:val="en-US"/>
        </w:rPr>
        <w:t>Liberty Mutual</w:t>
      </w:r>
      <w:r>
        <w:br w:type="textWrapping"/>
      </w:r>
      <w:r>
        <w:rPr>
          <w:rtl w:val="0"/>
          <w:lang w:val="en-US"/>
        </w:rPr>
        <w:t>Developed reusable UI components interfacing with large Java-based REST backends.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Municipal Election Reporting Platform</w:t>
      </w:r>
      <w:r>
        <w:rPr>
          <w:rtl w:val="0"/>
          <w:lang w:val="en-US"/>
        </w:rPr>
        <w:t xml:space="preserve"> — </w:t>
      </w:r>
      <w:r>
        <w:rPr>
          <w:rtl w:val="0"/>
          <w:lang w:val="en-US"/>
        </w:rPr>
        <w:t>City of Halifax</w:t>
      </w:r>
      <w:r>
        <w:br w:type="textWrapping"/>
      </w:r>
      <w:r>
        <w:rPr>
          <w:rtl w:val="0"/>
          <w:lang w:val="en-US"/>
        </w:rPr>
        <w:t>Designed real-time vote aggregation system with fault-tolerant mobile ingestion.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Bitcoin Mining Marketplace</w:t>
      </w:r>
      <w:r>
        <w:rPr>
          <w:rtl w:val="0"/>
          <w:lang w:val="en-US"/>
        </w:rPr>
        <w:t xml:space="preserve"> — </w:t>
      </w:r>
      <w:r>
        <w:rPr>
          <w:rtl w:val="0"/>
          <w:lang w:val="de-DE"/>
        </w:rPr>
        <w:t>GAW Miners</w:t>
      </w:r>
      <w:r>
        <w:br w:type="textWrapping"/>
      </w:r>
      <w:r>
        <w:rPr>
          <w:rtl w:val="0"/>
          <w:lang w:val="en-US"/>
        </w:rPr>
        <w:t>Built Node.js backend services supporting cloud-based mining rentals and marketplace operations.</w:t>
      </w:r>
      <w:bookmarkEnd w:id="8"/>
    </w:p>
    <w:p>
      <w:pPr>
        <w:pStyle w:val="Heading 3"/>
      </w:pPr>
      <w:bookmarkStart w:name="Xce3bcf6d6c3e5789b440d648448c1d02d7eb014" w:id="9"/>
      <w:r>
        <w:rPr>
          <w:rtl w:val="0"/>
          <w:lang w:val="en-US"/>
        </w:rPr>
        <w:t xml:space="preserve">Quest Software / Dell Software </w:t>
      </w:r>
      <w:r>
        <w:rPr>
          <w:rtl w:val="0"/>
          <w:lang w:val="en-US"/>
        </w:rPr>
        <w:t xml:space="preserve">— </w:t>
      </w:r>
      <w:r>
        <w:rPr>
          <w:rFonts w:ascii="Aptos" w:cs="Aptos" w:hAnsi="Aptos" w:eastAsia="Aptos"/>
          <w:i w:val="1"/>
          <w:iCs w:val="1"/>
          <w:rtl w:val="0"/>
          <w:lang w:val="en-US"/>
        </w:rPr>
        <w:t>Senior Software Engineer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2004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–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2012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Co-developed multiple commercial identity and governance products, including:</w:t>
      </w:r>
    </w:p>
    <w:p>
      <w:pPr>
        <w:pStyle w:val="Compact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Quest One Identity Manager (Data Governance Edition)</w:t>
      </w:r>
    </w:p>
    <w:p>
      <w:pPr>
        <w:pStyle w:val="Compact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Quest Group Policy Manager</w:t>
      </w:r>
    </w:p>
    <w:p>
      <w:pPr>
        <w:pStyle w:val="Compact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Quest Archive Manager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Implemented backend services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and a Windows kernel minifilter driver</w:t>
      </w:r>
      <w:r>
        <w:rPr>
          <w:rtl w:val="0"/>
          <w:lang w:val="en-US"/>
        </w:rPr>
        <w:t xml:space="preserve"> to audit and intercept filesystem access.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Managed regression testing, installer packaging, and enterprise deployment tooling.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Tech:</w:t>
      </w:r>
      <w:r>
        <w:rPr>
          <w:rtl w:val="0"/>
          <w:lang w:val="en-US"/>
        </w:rPr>
        <w:t xml:space="preserve"> C#, C++, Windows Kernel APIs, NTFS, ADSI, MS SQL Server</w:t>
      </w:r>
      <w:bookmarkEnd w:id="9"/>
    </w:p>
    <w:p>
      <w:pPr>
        <w:pStyle w:val="Heading 3"/>
      </w:pPr>
      <w:bookmarkStart w:name="earliercareer" w:id="10"/>
      <w:r>
        <w:rPr>
          <w:rtl w:val="0"/>
          <w:lang w:val="en-US"/>
        </w:rPr>
        <w:t>Earlier Career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Software Engineer / Systems Analyst</w:t>
      </w:r>
      <w:r>
        <w:rPr>
          <w:rtl w:val="0"/>
          <w:lang w:val="en-US"/>
        </w:rPr>
        <w:t xml:space="preserve"> — </w:t>
      </w:r>
      <w:r>
        <w:rPr>
          <w:rtl w:val="0"/>
          <w:lang w:val="en-US"/>
        </w:rPr>
        <w:t>Mount Sinai School of Medicine (1997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1999)</w:t>
      </w:r>
      <w:r>
        <w:br w:type="textWrapping"/>
      </w:r>
      <w:r>
        <w:rPr>
          <w:rtl w:val="0"/>
          <w:lang w:val="en-US"/>
        </w:rPr>
        <w:t>Developed NIH-compliant clinical trial software and supported neurology research systems.</w:t>
      </w:r>
    </w:p>
    <w:p>
      <w:pPr>
        <w:pStyle w:val="Body Text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Hardware &amp; Software Generalist</w:t>
      </w:r>
      <w:r>
        <w:rPr>
          <w:rtl w:val="0"/>
          <w:lang w:val="en-US"/>
        </w:rPr>
        <w:t xml:space="preserve"> — </w:t>
      </w:r>
      <w:r>
        <w:rPr>
          <w:rtl w:val="0"/>
          <w:lang w:val="en-US"/>
        </w:rPr>
        <w:t>Rockwood Electronics (1990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1997)</w:t>
      </w:r>
      <w:r>
        <w:br w:type="textWrapping"/>
      </w:r>
      <w:r>
        <w:rPr>
          <w:rtl w:val="0"/>
          <w:lang w:val="en-US"/>
        </w:rPr>
        <w:t>Built custom PCs, performed forensic troubleshooting, and developed Access/VBA automation systems.</w:t>
      </w:r>
      <w:bookmarkEnd w:id="10"/>
    </w:p>
    <w:p>
      <w:pPr>
        <w:pStyle w:val="Heading 2"/>
      </w:pPr>
      <w:bookmarkStart w:name="education" w:id="11"/>
      <w:r>
        <w:rPr>
          <w:rtl w:val="0"/>
          <w:lang w:val="en-US"/>
        </w:rPr>
        <w:t>EDUCATION</w:t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Bachelor of Computer Science</w:t>
      </w:r>
      <w:r>
        <w:br w:type="textWrapping"/>
      </w:r>
      <w:r>
        <w:rPr>
          <w:rtl w:val="0"/>
          <w:lang w:val="en-US"/>
        </w:rPr>
        <w:t>Technical University of Nova Scotia</w:t>
      </w:r>
      <w:bookmarkEnd w:id="11"/>
    </w:p>
    <w:p>
      <w:pPr>
        <w:pStyle w:val="Body Text"/>
      </w:pPr>
      <w:r>
        <w:rPr>
          <w:rtl w:val="0"/>
          <w:lang w:val="en-US"/>
        </w:rPr>
        <w:t>I completed two years of this program.</w:t>
      </w:r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 Display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40"/>
      <w:szCs w:val="40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irst Paragraph">
    <w:name w:val="First Paragraph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40" w:lineRule="auto"/>
      <w:ind w:left="0" w:right="0" w:firstLine="0"/>
      <w:jc w:val="left"/>
      <w:outlineLvl w:val="1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32"/>
      <w:szCs w:val="32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Heading 3">
    <w:name w:val="Heading 3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40" w:lineRule="auto"/>
      <w:ind w:left="0" w:right="0" w:firstLine="0"/>
      <w:jc w:val="left"/>
      <w:outlineLvl w:val="2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28"/>
      <w:szCs w:val="28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Compact">
    <w:name w:val="Compact"/>
    <w:next w:val="Compac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" w:after="36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